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2D2" w:rsidRDefault="002542D2" w:rsidP="002542D2">
      <w:r>
        <w:t xml:space="preserve">Edwin De’ Leon, </w:t>
      </w:r>
      <w:proofErr w:type="spellStart"/>
      <w:r>
        <w:t>Chalace</w:t>
      </w:r>
      <w:proofErr w:type="spellEnd"/>
      <w:r>
        <w:t xml:space="preserve"> </w:t>
      </w:r>
      <w:proofErr w:type="spellStart"/>
      <w:r>
        <w:t>Lauria</w:t>
      </w:r>
      <w:proofErr w:type="spellEnd"/>
      <w:r>
        <w:t>, Rita Torres, James H</w:t>
      </w:r>
    </w:p>
    <w:p w:rsidR="00C52E67" w:rsidRDefault="002542D2">
      <w:r>
        <w:t xml:space="preserve">Group Activity; Process Paragraph </w:t>
      </w:r>
    </w:p>
    <w:p w:rsidR="002542D2" w:rsidRDefault="002542D2">
      <w:r>
        <w:t>Page 108</w:t>
      </w:r>
    </w:p>
    <w:p w:rsidR="002542D2" w:rsidRDefault="002542D2"/>
    <w:p w:rsidR="002542D2" w:rsidRDefault="002542D2" w:rsidP="002542D2">
      <w:pPr>
        <w:jc w:val="center"/>
      </w:pPr>
      <w:r>
        <w:t>Process Paragraph</w:t>
      </w:r>
    </w:p>
    <w:p w:rsidR="002542D2" w:rsidRDefault="002542D2"/>
    <w:p w:rsidR="002542D2" w:rsidRDefault="002542D2">
      <w:r>
        <w:tab/>
        <w:t xml:space="preserve">Intoxication can lead to dangerously high BAC levels of .50%. The process of intoxication begins by the desire of wanting to have a good time or relaxation. A way to measure different levels of intoxications is your blood alcohol content (BAC). At .03% a person begins to feel relaxed and mood levels change. Usually when a person has one drink they want another and that creates and addiction. The legal driving limit in Connecticut is .08% -the effect at that level is delayed reaction time, slight speech slur, and decreased muscle control. At this point there is no limitation to however much someone drinks. There BAC can </w:t>
      </w:r>
      <w:proofErr w:type="gramStart"/>
      <w:r>
        <w:t>raise</w:t>
      </w:r>
      <w:proofErr w:type="gramEnd"/>
      <w:r>
        <w:t xml:space="preserve"> as high as .50% which can equal a coma or even death. In conclusion, Intoxication is something that should be taken seriously and managed responsibly. </w:t>
      </w:r>
    </w:p>
    <w:p w:rsidR="002542D2" w:rsidRDefault="002542D2"/>
    <w:sectPr w:rsidR="002542D2" w:rsidSect="00C52E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42D2"/>
    <w:rsid w:val="002542D2"/>
    <w:rsid w:val="00C52E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E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134</Words>
  <Characters>770</Characters>
  <Application>Microsoft Office Word</Application>
  <DocSecurity>0</DocSecurity>
  <Lines>6</Lines>
  <Paragraphs>1</Paragraphs>
  <ScaleCrop>false</ScaleCrop>
  <Company/>
  <LinksUpToDate>false</LinksUpToDate>
  <CharactersWithSpaces>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De' Leon Jr</dc:creator>
  <cp:lastModifiedBy>Edwin De' Leon Jr</cp:lastModifiedBy>
  <cp:revision>1</cp:revision>
  <dcterms:created xsi:type="dcterms:W3CDTF">2009-11-16T15:30:00Z</dcterms:created>
  <dcterms:modified xsi:type="dcterms:W3CDTF">2009-11-16T15:37:00Z</dcterms:modified>
</cp:coreProperties>
</file>